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30" w:rsidRPr="001C35A1" w:rsidRDefault="00856430" w:rsidP="0059174E">
      <w:pPr>
        <w:jc w:val="center"/>
        <w:rPr>
          <w:rFonts w:ascii="Times New Roman" w:hAnsi="Times New Roman" w:cs="Times New Roman"/>
          <w:b/>
        </w:rPr>
      </w:pPr>
      <w:r w:rsidRPr="001C35A1">
        <w:rPr>
          <w:rFonts w:ascii="Times New Roman" w:hAnsi="Times New Roman" w:cs="Times New Roman"/>
          <w:b/>
        </w:rPr>
        <w:t>EQUIPMENT NEEDS ASSESSMENT APPLICATION</w:t>
      </w:r>
    </w:p>
    <w:p w:rsidR="00856430" w:rsidRPr="001C35A1" w:rsidRDefault="00856430" w:rsidP="00FC3FCC">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856430" w:rsidRPr="00AA226C" w:rsidTr="00AA226C">
        <w:tc>
          <w:tcPr>
            <w:tcW w:w="4428" w:type="dxa"/>
          </w:tcPr>
          <w:p w:rsidR="00856430" w:rsidRPr="00AA226C" w:rsidRDefault="00856430" w:rsidP="00AA226C">
            <w:pPr>
              <w:jc w:val="right"/>
              <w:rPr>
                <w:rFonts w:ascii="Times New Roman" w:hAnsi="Times New Roman" w:cs="Times New Roman"/>
              </w:rPr>
            </w:pPr>
            <w:r w:rsidRPr="00AA226C">
              <w:rPr>
                <w:rFonts w:ascii="Times New Roman" w:hAnsi="Times New Roman" w:cs="Times New Roman"/>
              </w:rPr>
              <w:t>Name of Person Submitting Request:</w:t>
            </w:r>
          </w:p>
        </w:tc>
        <w:tc>
          <w:tcPr>
            <w:tcW w:w="4428" w:type="dxa"/>
          </w:tcPr>
          <w:p w:rsidR="00856430" w:rsidRPr="00AA226C" w:rsidRDefault="00856430">
            <w:pPr>
              <w:rPr>
                <w:rFonts w:ascii="Times New Roman" w:hAnsi="Times New Roman" w:cs="Times New Roman"/>
                <w:b/>
              </w:rPr>
            </w:pPr>
            <w:r>
              <w:rPr>
                <w:rFonts w:ascii="Times New Roman" w:hAnsi="Times New Roman" w:cs="Times New Roman"/>
                <w:b/>
              </w:rPr>
              <w:t>Susan Bangasser</w:t>
            </w:r>
          </w:p>
        </w:tc>
      </w:tr>
      <w:tr w:rsidR="00856430" w:rsidRPr="00AA226C" w:rsidTr="00AA226C">
        <w:tc>
          <w:tcPr>
            <w:tcW w:w="4428" w:type="dxa"/>
          </w:tcPr>
          <w:p w:rsidR="00856430" w:rsidRPr="00AA226C" w:rsidRDefault="00856430" w:rsidP="00AA226C">
            <w:pPr>
              <w:jc w:val="right"/>
              <w:rPr>
                <w:rFonts w:ascii="Times New Roman" w:hAnsi="Times New Roman" w:cs="Times New Roman"/>
              </w:rPr>
            </w:pPr>
            <w:r w:rsidRPr="00AA226C">
              <w:rPr>
                <w:rFonts w:ascii="Times New Roman" w:hAnsi="Times New Roman" w:cs="Times New Roman"/>
              </w:rPr>
              <w:t xml:space="preserve">Program or Service Area: </w:t>
            </w:r>
          </w:p>
        </w:tc>
        <w:tc>
          <w:tcPr>
            <w:tcW w:w="4428" w:type="dxa"/>
          </w:tcPr>
          <w:p w:rsidR="00856430" w:rsidRPr="00AA226C" w:rsidRDefault="00856430">
            <w:pPr>
              <w:rPr>
                <w:rFonts w:ascii="Times New Roman" w:hAnsi="Times New Roman" w:cs="Times New Roman"/>
                <w:b/>
              </w:rPr>
            </w:pPr>
            <w:r>
              <w:rPr>
                <w:rFonts w:ascii="Times New Roman" w:hAnsi="Times New Roman" w:cs="Times New Roman"/>
                <w:b/>
              </w:rPr>
              <w:t xml:space="preserve">Big </w:t>
            </w:r>
            <w:smartTag w:uri="urn:schemas-microsoft-com:office:smarttags" w:element="place">
              <w:r>
                <w:rPr>
                  <w:rFonts w:ascii="Times New Roman" w:hAnsi="Times New Roman" w:cs="Times New Roman"/>
                  <w:b/>
                </w:rPr>
                <w:t>Bear Mountain</w:t>
              </w:r>
            </w:smartTag>
            <w:r>
              <w:rPr>
                <w:rFonts w:ascii="Times New Roman" w:hAnsi="Times New Roman" w:cs="Times New Roman"/>
                <w:b/>
              </w:rPr>
              <w:t xml:space="preserve"> Communities</w:t>
            </w:r>
          </w:p>
        </w:tc>
      </w:tr>
      <w:tr w:rsidR="00856430" w:rsidRPr="00AA226C" w:rsidTr="00AA226C">
        <w:tc>
          <w:tcPr>
            <w:tcW w:w="4428" w:type="dxa"/>
          </w:tcPr>
          <w:p w:rsidR="00856430" w:rsidRPr="00AA226C" w:rsidRDefault="00856430" w:rsidP="00AA226C">
            <w:pPr>
              <w:jc w:val="right"/>
              <w:rPr>
                <w:rFonts w:ascii="Times New Roman" w:hAnsi="Times New Roman" w:cs="Times New Roman"/>
              </w:rPr>
            </w:pPr>
            <w:r w:rsidRPr="00AA226C">
              <w:rPr>
                <w:rFonts w:ascii="Times New Roman" w:hAnsi="Times New Roman" w:cs="Times New Roman"/>
              </w:rPr>
              <w:t>Division:</w:t>
            </w:r>
          </w:p>
        </w:tc>
        <w:tc>
          <w:tcPr>
            <w:tcW w:w="4428" w:type="dxa"/>
          </w:tcPr>
          <w:p w:rsidR="00856430" w:rsidRPr="00AA226C" w:rsidRDefault="00856430">
            <w:pPr>
              <w:rPr>
                <w:rFonts w:ascii="Times New Roman" w:hAnsi="Times New Roman" w:cs="Times New Roman"/>
                <w:b/>
              </w:rPr>
            </w:pPr>
            <w:r>
              <w:rPr>
                <w:rFonts w:ascii="Times New Roman" w:hAnsi="Times New Roman" w:cs="Times New Roman"/>
                <w:b/>
              </w:rPr>
              <w:t>NA</w:t>
            </w:r>
          </w:p>
        </w:tc>
      </w:tr>
      <w:tr w:rsidR="00856430" w:rsidRPr="00AA226C" w:rsidTr="00AA226C">
        <w:tc>
          <w:tcPr>
            <w:tcW w:w="4428" w:type="dxa"/>
          </w:tcPr>
          <w:p w:rsidR="00856430" w:rsidRPr="00AA226C" w:rsidRDefault="00856430" w:rsidP="00AA226C">
            <w:pPr>
              <w:jc w:val="right"/>
              <w:rPr>
                <w:rFonts w:ascii="Times New Roman" w:hAnsi="Times New Roman" w:cs="Times New Roman"/>
              </w:rPr>
            </w:pPr>
            <w:r w:rsidRPr="00AA226C">
              <w:rPr>
                <w:rFonts w:ascii="Times New Roman" w:hAnsi="Times New Roman" w:cs="Times New Roman"/>
              </w:rPr>
              <w:t>When was the last Program Efficacy document completed?</w:t>
            </w:r>
          </w:p>
        </w:tc>
        <w:tc>
          <w:tcPr>
            <w:tcW w:w="4428" w:type="dxa"/>
          </w:tcPr>
          <w:p w:rsidR="00856430" w:rsidRPr="00AA226C" w:rsidRDefault="00856430">
            <w:pPr>
              <w:rPr>
                <w:rFonts w:ascii="Times New Roman" w:hAnsi="Times New Roman" w:cs="Times New Roman"/>
                <w:b/>
              </w:rPr>
            </w:pPr>
            <w:r>
              <w:rPr>
                <w:rFonts w:ascii="Times New Roman" w:hAnsi="Times New Roman" w:cs="Times New Roman"/>
                <w:b/>
              </w:rPr>
              <w:t>2009</w:t>
            </w:r>
          </w:p>
        </w:tc>
      </w:tr>
      <w:tr w:rsidR="00856430" w:rsidRPr="00AA226C" w:rsidTr="00AA226C">
        <w:tc>
          <w:tcPr>
            <w:tcW w:w="4428" w:type="dxa"/>
          </w:tcPr>
          <w:p w:rsidR="00856430" w:rsidRPr="00AA226C" w:rsidRDefault="00856430" w:rsidP="00AA226C">
            <w:pPr>
              <w:jc w:val="right"/>
              <w:rPr>
                <w:rFonts w:ascii="Times New Roman" w:hAnsi="Times New Roman" w:cs="Times New Roman"/>
              </w:rPr>
            </w:pPr>
            <w:r w:rsidRPr="00AA226C">
              <w:rPr>
                <w:rFonts w:ascii="Times New Roman" w:hAnsi="Times New Roman" w:cs="Times New Roman"/>
              </w:rPr>
              <w:t>What rating was given?</w:t>
            </w:r>
          </w:p>
        </w:tc>
        <w:tc>
          <w:tcPr>
            <w:tcW w:w="4428" w:type="dxa"/>
          </w:tcPr>
          <w:p w:rsidR="00856430" w:rsidRPr="00AA226C" w:rsidRDefault="00856430">
            <w:pPr>
              <w:rPr>
                <w:rFonts w:ascii="Times New Roman" w:hAnsi="Times New Roman" w:cs="Times New Roman"/>
                <w:b/>
              </w:rPr>
            </w:pPr>
            <w:r>
              <w:rPr>
                <w:rFonts w:ascii="Times New Roman" w:hAnsi="Times New Roman" w:cs="Times New Roman"/>
                <w:b/>
              </w:rPr>
              <w:t>Contraction – with the explanation that the only area that did not meet institutional expectations was productivity due to declining enrollment.</w:t>
            </w:r>
          </w:p>
        </w:tc>
      </w:tr>
      <w:tr w:rsidR="00856430" w:rsidRPr="00AA226C" w:rsidTr="00AA226C">
        <w:tc>
          <w:tcPr>
            <w:tcW w:w="4428" w:type="dxa"/>
          </w:tcPr>
          <w:p w:rsidR="00856430" w:rsidRPr="00AA226C" w:rsidRDefault="00856430" w:rsidP="00AA226C">
            <w:pPr>
              <w:jc w:val="right"/>
              <w:rPr>
                <w:rFonts w:ascii="Times New Roman" w:hAnsi="Times New Roman" w:cs="Times New Roman"/>
              </w:rPr>
            </w:pPr>
            <w:r w:rsidRPr="00AA226C">
              <w:rPr>
                <w:rFonts w:ascii="Times New Roman" w:hAnsi="Times New Roman" w:cs="Times New Roman"/>
              </w:rPr>
              <w:t>Equipment Requested</w:t>
            </w:r>
          </w:p>
        </w:tc>
        <w:tc>
          <w:tcPr>
            <w:tcW w:w="4428" w:type="dxa"/>
          </w:tcPr>
          <w:p w:rsidR="00856430" w:rsidRPr="00AA226C" w:rsidRDefault="00856430">
            <w:pPr>
              <w:rPr>
                <w:rFonts w:ascii="Times New Roman" w:hAnsi="Times New Roman" w:cs="Times New Roman"/>
                <w:b/>
              </w:rPr>
            </w:pPr>
            <w:r>
              <w:rPr>
                <w:rFonts w:ascii="Times New Roman" w:hAnsi="Times New Roman" w:cs="Times New Roman"/>
                <w:b/>
              </w:rPr>
              <w:t>ITV unit for Big Bear site, about $20,000</w:t>
            </w:r>
          </w:p>
        </w:tc>
      </w:tr>
    </w:tbl>
    <w:p w:rsidR="00856430" w:rsidRPr="001C35A1" w:rsidRDefault="00856430">
      <w:pPr>
        <w:rPr>
          <w:rFonts w:ascii="Times New Roman" w:hAnsi="Times New Roman" w:cs="Times New Roman"/>
        </w:rPr>
      </w:pPr>
    </w:p>
    <w:p w:rsidR="00856430" w:rsidRPr="001C35A1" w:rsidRDefault="00856430" w:rsidP="00A41463">
      <w:pPr>
        <w:pStyle w:val="ListParagraph"/>
        <w:numPr>
          <w:ilvl w:val="0"/>
          <w:numId w:val="1"/>
        </w:numPr>
        <w:rPr>
          <w:rFonts w:ascii="Times New Roman" w:hAnsi="Times New Roman" w:cs="Times New Roman"/>
        </w:rPr>
      </w:pPr>
      <w:r w:rsidRPr="001C35A1">
        <w:rPr>
          <w:rFonts w:ascii="Times New Roman" w:hAnsi="Times New Roman" w:cs="Times New Roman"/>
        </w:rPr>
        <w:t>Provi</w:t>
      </w:r>
      <w:r>
        <w:rPr>
          <w:rFonts w:ascii="Times New Roman" w:hAnsi="Times New Roman" w:cs="Times New Roman"/>
        </w:rPr>
        <w:t>de a rationale for your request</w:t>
      </w:r>
      <w:r w:rsidRPr="001C35A1">
        <w:rPr>
          <w:rFonts w:ascii="Times New Roman" w:hAnsi="Times New Roman" w:cs="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56430" w:rsidRPr="00AA226C" w:rsidTr="00AA226C">
        <w:tc>
          <w:tcPr>
            <w:tcW w:w="9576" w:type="dxa"/>
          </w:tcPr>
          <w:p w:rsidR="00856430" w:rsidRPr="00014A56" w:rsidRDefault="00856430" w:rsidP="00014A56">
            <w:pPr>
              <w:rPr>
                <w:rFonts w:ascii="Times New Roman" w:hAnsi="Times New Roman" w:cs="Times New Roman"/>
              </w:rPr>
            </w:pPr>
            <w:r w:rsidRPr="00014A56">
              <w:rPr>
                <w:rFonts w:ascii="Times New Roman" w:hAnsi="Times New Roman" w:cs="Times New Roman"/>
              </w:rPr>
              <w:t xml:space="preserve">Big Bear/Mountain Centers is an off-campus center of </w:t>
            </w:r>
            <w:smartTag w:uri="urn:schemas-microsoft-com:office:smarttags" w:element="PlaceName">
              <w:r w:rsidRPr="00014A56">
                <w:rPr>
                  <w:rFonts w:ascii="Times New Roman" w:hAnsi="Times New Roman" w:cs="Times New Roman"/>
                </w:rPr>
                <w:t>San Bernardino</w:t>
              </w:r>
            </w:smartTag>
            <w:r w:rsidRPr="00014A56">
              <w:rPr>
                <w:rFonts w:ascii="Times New Roman" w:hAnsi="Times New Roman" w:cs="Times New Roman"/>
              </w:rPr>
              <w:t xml:space="preserve"> </w:t>
            </w:r>
            <w:smartTag w:uri="urn:schemas-microsoft-com:office:smarttags" w:element="PlaceType">
              <w:r w:rsidRPr="00014A56">
                <w:rPr>
                  <w:rFonts w:ascii="Times New Roman" w:hAnsi="Times New Roman" w:cs="Times New Roman"/>
                </w:rPr>
                <w:t>Valley</w:t>
              </w:r>
            </w:smartTag>
            <w:r w:rsidRPr="00014A56">
              <w:rPr>
                <w:rFonts w:ascii="Times New Roman" w:hAnsi="Times New Roman" w:cs="Times New Roman"/>
              </w:rPr>
              <w:t xml:space="preserve"> </w:t>
            </w:r>
            <w:smartTag w:uri="urn:schemas-microsoft-com:office:smarttags" w:element="PlaceType">
              <w:r w:rsidRPr="00014A56">
                <w:rPr>
                  <w:rFonts w:ascii="Times New Roman" w:hAnsi="Times New Roman" w:cs="Times New Roman"/>
                </w:rPr>
                <w:t>College</w:t>
              </w:r>
            </w:smartTag>
            <w:r>
              <w:rPr>
                <w:rFonts w:ascii="Times New Roman" w:hAnsi="Times New Roman" w:cs="Times New Roman"/>
              </w:rPr>
              <w:t xml:space="preserve"> that provides college</w:t>
            </w:r>
            <w:r w:rsidRPr="00014A56">
              <w:rPr>
                <w:rFonts w:ascii="Times New Roman" w:hAnsi="Times New Roman" w:cs="Times New Roman"/>
              </w:rPr>
              <w:t xml:space="preserve"> classes and services to students who live in the mountain a</w:t>
            </w:r>
            <w:r>
              <w:rPr>
                <w:rFonts w:ascii="Times New Roman" w:hAnsi="Times New Roman" w:cs="Times New Roman"/>
              </w:rPr>
              <w:t xml:space="preserve">reas surrounding </w:t>
            </w:r>
            <w:smartTag w:uri="urn:schemas-microsoft-com:office:smarttags" w:element="place">
              <w:smartTag w:uri="urn:schemas-microsoft-com:office:smarttags" w:element="City">
                <w:r>
                  <w:rPr>
                    <w:rFonts w:ascii="Times New Roman" w:hAnsi="Times New Roman" w:cs="Times New Roman"/>
                  </w:rPr>
                  <w:t>San Bernardino</w:t>
                </w:r>
              </w:smartTag>
            </w:smartTag>
            <w:r w:rsidRPr="00014A56">
              <w:rPr>
                <w:rFonts w:ascii="Times New Roman" w:hAnsi="Times New Roman" w:cs="Times New Roman"/>
              </w:rPr>
              <w:t xml:space="preserve">. Currently, evening classes are offered only at </w:t>
            </w:r>
            <w:smartTag w:uri="urn:schemas-microsoft-com:office:smarttags" w:element="PlaceType">
              <w:smartTag w:uri="urn:schemas-microsoft-com:office:smarttags" w:element="PlaceType">
                <w:r w:rsidRPr="00014A56">
                  <w:rPr>
                    <w:rFonts w:ascii="Times New Roman" w:hAnsi="Times New Roman" w:cs="Times New Roman"/>
                  </w:rPr>
                  <w:t>Big</w:t>
                </w:r>
              </w:smartTag>
              <w:r w:rsidRPr="00014A56">
                <w:rPr>
                  <w:rFonts w:ascii="Times New Roman" w:hAnsi="Times New Roman" w:cs="Times New Roman"/>
                </w:rPr>
                <w:t xml:space="preserve"> </w:t>
              </w:r>
              <w:smartTag w:uri="urn:schemas-microsoft-com:office:smarttags" w:element="PlaceType">
                <w:r w:rsidRPr="00014A56">
                  <w:rPr>
                    <w:rFonts w:ascii="Times New Roman" w:hAnsi="Times New Roman" w:cs="Times New Roman"/>
                  </w:rPr>
                  <w:t>Bear</w:t>
                </w:r>
              </w:smartTag>
              <w:r w:rsidRPr="00014A56">
                <w:rPr>
                  <w:rFonts w:ascii="Times New Roman" w:hAnsi="Times New Roman" w:cs="Times New Roman"/>
                </w:rPr>
                <w:t xml:space="preserve"> </w:t>
              </w:r>
              <w:smartTag w:uri="urn:schemas-microsoft-com:office:smarttags" w:element="PlaceType">
                <w:r w:rsidRPr="00014A56">
                  <w:rPr>
                    <w:rFonts w:ascii="Times New Roman" w:hAnsi="Times New Roman" w:cs="Times New Roman"/>
                  </w:rPr>
                  <w:t>High School</w:t>
                </w:r>
              </w:smartTag>
            </w:smartTag>
            <w:r w:rsidRPr="00014A56">
              <w:rPr>
                <w:rFonts w:ascii="Times New Roman" w:hAnsi="Times New Roman" w:cs="Times New Roman"/>
              </w:rPr>
              <w:t>. Many of our students located in mountain cities are unable to attend the c</w:t>
            </w:r>
            <w:r>
              <w:rPr>
                <w:rFonts w:ascii="Times New Roman" w:hAnsi="Times New Roman" w:cs="Times New Roman"/>
              </w:rPr>
              <w:t>lasses offered on campus due to</w:t>
            </w:r>
            <w:r w:rsidRPr="00014A56">
              <w:rPr>
                <w:rFonts w:ascii="Times New Roman" w:hAnsi="Times New Roman" w:cs="Times New Roman"/>
              </w:rPr>
              <w:t xml:space="preserve"> the distance, weather conditions including fog and snow, lack of transportation, and unsafe roads conditions. </w:t>
            </w:r>
            <w:r>
              <w:rPr>
                <w:rFonts w:ascii="Times New Roman" w:hAnsi="Times New Roman" w:cs="Times New Roman"/>
              </w:rPr>
              <w:t>Although courses are offered in multiple formats such as face-to-face, hybrid, and ITV (Interactive Television), the optimal way to provide a diverse course offering for students unable to enroll in on-line classes is to utilize ITV.  Meeting the class size requirements for face-to-face classes is difficult in a community with diverse needs but limited population.  However, use of the ITV provides access to classes without the imposition of enrollment criteria. When a class is an ITV class, such as Child Development, the CAP is decreased on our campus by around 10.  The corresponding stacked section for Big Bear then has a CAP of 10, keeping the class size at its original CAP.  The faculty using this technology have quickly learned its use with the mentoring of former ITV faculty.  There is one ITV unit currently at the Big Bear site but that provides for only 3 classes a week, since the site is open Tuesday, Wednesday, and Thursday evenings only.  Our campus is increasing the number of ITV units as we move into the new buildings, but there is only the one unit at the other end (Big Bear.)  One extra unit at Big Bear will now provide 6 classes without risk of cancellation to serve the needs of the mountain community.</w:t>
            </w:r>
          </w:p>
          <w:p w:rsidR="00856430" w:rsidRPr="00AA226C" w:rsidRDefault="00856430" w:rsidP="00A41463">
            <w:pPr>
              <w:rPr>
                <w:rFonts w:ascii="Times New Roman" w:hAnsi="Times New Roman" w:cs="Times New Roman"/>
              </w:rPr>
            </w:pPr>
          </w:p>
        </w:tc>
      </w:tr>
    </w:tbl>
    <w:p w:rsidR="00856430" w:rsidRPr="001C35A1" w:rsidRDefault="00856430" w:rsidP="00A41463">
      <w:pPr>
        <w:rPr>
          <w:rFonts w:ascii="Times New Roman" w:hAnsi="Times New Roman" w:cs="Times New Roman"/>
        </w:rPr>
      </w:pPr>
    </w:p>
    <w:p w:rsidR="00856430" w:rsidRPr="001C35A1" w:rsidRDefault="00856430" w:rsidP="00A41463">
      <w:pPr>
        <w:rPr>
          <w:rFonts w:ascii="Times New Roman" w:hAnsi="Times New Roman" w:cs="Times New Roman"/>
        </w:rPr>
      </w:pPr>
    </w:p>
    <w:p w:rsidR="00856430" w:rsidRPr="001C35A1" w:rsidRDefault="00856430" w:rsidP="00A41463">
      <w:pPr>
        <w:rPr>
          <w:rFonts w:ascii="Times New Roman" w:hAnsi="Times New Roman" w:cs="Times New Roman"/>
        </w:rPr>
      </w:pPr>
    </w:p>
    <w:p w:rsidR="00856430" w:rsidRPr="001C35A1" w:rsidRDefault="00856430" w:rsidP="00931A6E">
      <w:pPr>
        <w:pStyle w:val="ListParagraph"/>
        <w:numPr>
          <w:ilvl w:val="0"/>
          <w:numId w:val="1"/>
        </w:numPr>
        <w:rPr>
          <w:rFonts w:ascii="Times New Roman" w:hAnsi="Times New Roman" w:cs="Times New Roman"/>
          <w:i/>
        </w:rPr>
      </w:pPr>
      <w:r w:rsidRPr="001C35A1">
        <w:rPr>
          <w:rFonts w:ascii="Times New Roman" w:hAnsi="Times New Roman" w:cs="Times New Roman"/>
        </w:rPr>
        <w:t xml:space="preserve">Indicate how the content of the EMP One-Sheet and latest Program Efficacy Report support this request. How is the request tied to program planning? </w:t>
      </w:r>
      <w:r w:rsidRPr="001C35A1">
        <w:rPr>
          <w:rFonts w:ascii="Times New Roman" w:hAnsi="Times New Roman" w:cs="Times New Roman"/>
          <w:i/>
        </w:rPr>
        <w:t>(reference the page number(s) where the information can be found on the EMP and Program Efficacy).</w:t>
      </w:r>
    </w:p>
    <w:p w:rsidR="00856430" w:rsidRPr="001C35A1" w:rsidRDefault="00856430" w:rsidP="002D6F81">
      <w:pPr>
        <w:pStyle w:val="ListParagrap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56430" w:rsidRPr="00AA226C" w:rsidTr="00AA226C">
        <w:tc>
          <w:tcPr>
            <w:tcW w:w="9576" w:type="dxa"/>
          </w:tcPr>
          <w:p w:rsidR="00856430" w:rsidRPr="00AA226C" w:rsidRDefault="00856430">
            <w:pPr>
              <w:rPr>
                <w:rFonts w:ascii="Times New Roman" w:hAnsi="Times New Roman" w:cs="Times New Roman"/>
              </w:rPr>
            </w:pPr>
            <w:r>
              <w:rPr>
                <w:rFonts w:ascii="Times New Roman" w:hAnsi="Times New Roman" w:cs="Times New Roman"/>
              </w:rPr>
              <w:t xml:space="preserve">The Big Bear Program identified in the EMP (page 27) its </w:t>
            </w:r>
            <w:r w:rsidRPr="003030AF">
              <w:rPr>
                <w:rFonts w:ascii="Times New Roman" w:hAnsi="Times New Roman" w:cs="Times New Roman"/>
              </w:rPr>
              <w:t>goal “Install a second ITV unit to provide maximum number of courses without the risk of cancelling the classes due to low enrollment</w:t>
            </w:r>
            <w:r>
              <w:rPr>
                <w:rFonts w:ascii="Times New Roman" w:hAnsi="Times New Roman" w:cs="Times New Roman"/>
              </w:rPr>
              <w:t>.</w:t>
            </w:r>
            <w:r w:rsidRPr="003030AF">
              <w:rPr>
                <w:rFonts w:ascii="Times New Roman" w:hAnsi="Times New Roman" w:cs="Times New Roman"/>
              </w:rPr>
              <w:t>”</w:t>
            </w:r>
            <w:r>
              <w:rPr>
                <w:rFonts w:ascii="Times New Roman" w:hAnsi="Times New Roman" w:cs="Times New Roman"/>
              </w:rPr>
              <w:t xml:space="preserve">  The Program Efficacy report, 2009, on pages 13-14 identified the need for a second ITV unit to expand the offerings for the mountain community.</w:t>
            </w:r>
          </w:p>
        </w:tc>
      </w:tr>
    </w:tbl>
    <w:p w:rsidR="00856430" w:rsidRPr="001C35A1" w:rsidRDefault="00856430" w:rsidP="00E06E60">
      <w:pPr>
        <w:pStyle w:val="ListParagraph"/>
        <w:rPr>
          <w:rFonts w:ascii="Times New Roman" w:hAnsi="Times New Roman" w:cs="Times New Roman"/>
        </w:rPr>
      </w:pPr>
    </w:p>
    <w:p w:rsidR="00856430" w:rsidRPr="00B33666" w:rsidRDefault="00856430" w:rsidP="00B33666">
      <w:pPr>
        <w:pStyle w:val="ListParagraph"/>
        <w:numPr>
          <w:ilvl w:val="0"/>
          <w:numId w:val="1"/>
        </w:numPr>
        <w:rPr>
          <w:rFonts w:ascii="Times New Roman" w:hAnsi="Times New Roman" w:cs="Times New Roman"/>
        </w:rPr>
      </w:pPr>
      <w:r w:rsidRPr="00B33666">
        <w:rPr>
          <w:rFonts w:ascii="Times New Roman" w:hAnsi="Times New Roman" w:cs="Times New Roman"/>
        </w:rPr>
        <w:t xml:space="preserve">Indicate if there is additional information you wish the committee to consider </w:t>
      </w:r>
      <w:r w:rsidRPr="00B33666">
        <w:rPr>
          <w:rFonts w:ascii="Times New Roman" w:hAnsi="Times New Roman" w:cs="Times New Roman"/>
          <w:i/>
        </w:rPr>
        <w:t>(for example: regulatory information, compliance, updated efficiency and/or student success data or planning etc).</w:t>
      </w:r>
    </w:p>
    <w:p w:rsidR="00856430" w:rsidRPr="001C35A1" w:rsidRDefault="00856430" w:rsidP="00B33666">
      <w:pPr>
        <w:pStyle w:val="ListParagraph"/>
        <w:ind w:left="0"/>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56430" w:rsidRPr="00AA226C" w:rsidTr="00AA226C">
        <w:tc>
          <w:tcPr>
            <w:tcW w:w="9576" w:type="dxa"/>
          </w:tcPr>
          <w:p w:rsidR="00856430" w:rsidRPr="00AA226C" w:rsidRDefault="00856430">
            <w:pPr>
              <w:rPr>
                <w:rFonts w:ascii="Times New Roman" w:hAnsi="Times New Roman" w:cs="Times New Roman"/>
              </w:rPr>
            </w:pPr>
            <w:r>
              <w:rPr>
                <w:rFonts w:ascii="Times New Roman" w:hAnsi="Times New Roman" w:cs="Times New Roman"/>
              </w:rPr>
              <w:t>In order for students planning to earn and AA or transfer, it is important for them to fulfill their educational plan by providing them the ability to complete classes in their community, to improve their technical skills as they progress, and to build up units so they can compete for on-line courses.</w:t>
            </w:r>
          </w:p>
        </w:tc>
      </w:tr>
    </w:tbl>
    <w:p w:rsidR="00856430" w:rsidRPr="001C35A1" w:rsidRDefault="00856430" w:rsidP="00E06E60">
      <w:pPr>
        <w:rPr>
          <w:rFonts w:ascii="Times New Roman" w:hAnsi="Times New Roman" w:cs="Times New Roman"/>
        </w:rPr>
      </w:pPr>
    </w:p>
    <w:p w:rsidR="00856430" w:rsidRPr="001C35A1" w:rsidRDefault="00856430" w:rsidP="00E06E60">
      <w:pPr>
        <w:pStyle w:val="ListParagraph"/>
        <w:rPr>
          <w:rFonts w:ascii="Times New Roman" w:hAnsi="Times New Roman" w:cs="Times New Roman"/>
        </w:rPr>
      </w:pPr>
    </w:p>
    <w:p w:rsidR="00856430" w:rsidRPr="001C35A1" w:rsidRDefault="00856430" w:rsidP="00E06E60">
      <w:pPr>
        <w:pStyle w:val="ListParagraph"/>
        <w:numPr>
          <w:ilvl w:val="0"/>
          <w:numId w:val="4"/>
        </w:numPr>
        <w:rPr>
          <w:rFonts w:ascii="Times New Roman" w:hAnsi="Times New Roman" w:cs="Times New Roman"/>
        </w:rPr>
      </w:pPr>
      <w:r w:rsidRPr="001C35A1">
        <w:rPr>
          <w:rFonts w:ascii="Times New Roman" w:hAnsi="Times New Roman" w:cs="Times New Roman"/>
        </w:rPr>
        <w:t>Evaluation of related costs (</w:t>
      </w:r>
      <w:r w:rsidRPr="001C35A1">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56430" w:rsidRPr="00AA226C" w:rsidTr="00AA226C">
        <w:tc>
          <w:tcPr>
            <w:tcW w:w="9576" w:type="dxa"/>
          </w:tcPr>
          <w:p w:rsidR="00856430" w:rsidRPr="00AA226C" w:rsidRDefault="00856430">
            <w:pPr>
              <w:rPr>
                <w:rFonts w:ascii="Times New Roman" w:hAnsi="Times New Roman" w:cs="Times New Roman"/>
              </w:rPr>
            </w:pPr>
            <w:r>
              <w:rPr>
                <w:rFonts w:ascii="Times New Roman" w:hAnsi="Times New Roman" w:cs="Times New Roman"/>
              </w:rPr>
              <w:t>There are no related costs except for the cost of batteries for the remote control or the chance a remote control breaks down.  There are no alternative funding sources.</w:t>
            </w:r>
          </w:p>
        </w:tc>
      </w:tr>
    </w:tbl>
    <w:p w:rsidR="00856430" w:rsidRPr="001C35A1" w:rsidRDefault="00856430" w:rsidP="00E06E60">
      <w:pPr>
        <w:rPr>
          <w:rFonts w:ascii="Times New Roman" w:hAnsi="Times New Roman" w:cs="Times New Roman"/>
        </w:rPr>
      </w:pPr>
    </w:p>
    <w:p w:rsidR="00856430" w:rsidRPr="001C35A1" w:rsidRDefault="00856430" w:rsidP="00E06E60">
      <w:pPr>
        <w:pStyle w:val="ListParagraph"/>
        <w:numPr>
          <w:ilvl w:val="0"/>
          <w:numId w:val="4"/>
        </w:numPr>
        <w:rPr>
          <w:rFonts w:ascii="Times New Roman" w:hAnsi="Times New Roman" w:cs="Times New Roman"/>
        </w:rPr>
      </w:pPr>
      <w:r w:rsidRPr="001C35A1">
        <w:rPr>
          <w:rFonts w:ascii="Times New Roman" w:hAnsi="Times New Roman" w:cs="Times New Roman"/>
        </w:rPr>
        <w:t>What are the consequences of not funding this equipment?</w:t>
      </w:r>
      <w:r w:rsidRPr="001C35A1">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56430" w:rsidRPr="00AA226C" w:rsidTr="00AA226C">
        <w:tc>
          <w:tcPr>
            <w:tcW w:w="9576" w:type="dxa"/>
          </w:tcPr>
          <w:p w:rsidR="00856430" w:rsidRPr="00AA226C" w:rsidRDefault="00856430">
            <w:pPr>
              <w:rPr>
                <w:rFonts w:ascii="Times New Roman" w:hAnsi="Times New Roman" w:cs="Times New Roman"/>
              </w:rPr>
            </w:pPr>
            <w:r>
              <w:rPr>
                <w:rFonts w:ascii="Times New Roman" w:hAnsi="Times New Roman" w:cs="Times New Roman"/>
              </w:rPr>
              <w:t>If the funding is not available for the ITV unit, the Big Bear/ Mountain Communities program will only have a small number of courses available for a diverse population.  To provide access and opportunities to the people in this distant area, the second ITV unit is necessary.</w:t>
            </w:r>
          </w:p>
        </w:tc>
      </w:tr>
    </w:tbl>
    <w:p w:rsidR="00856430" w:rsidRPr="001C35A1" w:rsidRDefault="00856430" w:rsidP="00E06E60">
      <w:pPr>
        <w:rPr>
          <w:rFonts w:ascii="Times New Roman" w:hAnsi="Times New Roman" w:cs="Times New Roman"/>
        </w:rPr>
      </w:pPr>
    </w:p>
    <w:p w:rsidR="00856430" w:rsidRPr="001C35A1" w:rsidRDefault="00856430" w:rsidP="0059174E">
      <w:pPr>
        <w:rPr>
          <w:rFonts w:ascii="Times New Roman" w:hAnsi="Times New Roman" w:cs="Times New Roman"/>
        </w:rPr>
      </w:pPr>
    </w:p>
    <w:p w:rsidR="00856430" w:rsidRPr="001C35A1" w:rsidRDefault="00856430" w:rsidP="0059174E">
      <w:pPr>
        <w:rPr>
          <w:rFonts w:ascii="Times New Roman" w:hAnsi="Times New Roman" w:cs="Times New Roman"/>
        </w:rPr>
      </w:pPr>
    </w:p>
    <w:p w:rsidR="00856430" w:rsidRPr="001C35A1" w:rsidRDefault="00856430" w:rsidP="0059174E">
      <w:pPr>
        <w:rPr>
          <w:rFonts w:ascii="Times New Roman" w:hAnsi="Times New Roman" w:cs="Times New Roman"/>
        </w:rPr>
      </w:pPr>
    </w:p>
    <w:p w:rsidR="00856430" w:rsidRPr="001C35A1" w:rsidRDefault="00856430" w:rsidP="0059174E">
      <w:pPr>
        <w:rPr>
          <w:rFonts w:ascii="Times New Roman" w:hAnsi="Times New Roman" w:cs="Times New Roman"/>
        </w:rPr>
      </w:pPr>
    </w:p>
    <w:p w:rsidR="00856430" w:rsidRPr="001C35A1" w:rsidRDefault="00856430" w:rsidP="0059174E">
      <w:pPr>
        <w:rPr>
          <w:rFonts w:ascii="Times New Roman" w:hAnsi="Times New Roman" w:cs="Times New Roman"/>
        </w:rPr>
      </w:pPr>
    </w:p>
    <w:p w:rsidR="00856430" w:rsidRPr="001C35A1" w:rsidRDefault="00856430" w:rsidP="0059174E">
      <w:pPr>
        <w:rPr>
          <w:rFonts w:ascii="Times New Roman" w:hAnsi="Times New Roman" w:cs="Times New Roman"/>
        </w:rPr>
      </w:pPr>
    </w:p>
    <w:p w:rsidR="00856430" w:rsidRPr="001C35A1" w:rsidRDefault="00856430" w:rsidP="0059174E">
      <w:pPr>
        <w:rPr>
          <w:rFonts w:ascii="Times New Roman" w:hAnsi="Times New Roman" w:cs="Times New Roman"/>
        </w:rPr>
      </w:pPr>
    </w:p>
    <w:p w:rsidR="00856430" w:rsidRPr="001C35A1" w:rsidRDefault="00856430" w:rsidP="0059174E">
      <w:pPr>
        <w:rPr>
          <w:rFonts w:ascii="Times New Roman" w:hAnsi="Times New Roman" w:cs="Times New Roman"/>
        </w:rPr>
      </w:pPr>
    </w:p>
    <w:sectPr w:rsidR="00856430" w:rsidRPr="001C35A1"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430" w:rsidRDefault="00856430" w:rsidP="0056196B">
      <w:r>
        <w:separator/>
      </w:r>
    </w:p>
  </w:endnote>
  <w:endnote w:type="continuationSeparator" w:id="0">
    <w:p w:rsidR="00856430" w:rsidRDefault="00856430" w:rsidP="00561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430" w:rsidRDefault="00856430" w:rsidP="001C35A1">
    <w:pPr>
      <w:pStyle w:val="Footer"/>
      <w:jc w:val="center"/>
    </w:pPr>
    <w:r>
      <w:t>Needs Assessment Applications are due 10/15/10</w:t>
    </w:r>
  </w:p>
  <w:p w:rsidR="00856430" w:rsidRDefault="00856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430" w:rsidRDefault="00856430" w:rsidP="0056196B">
      <w:r>
        <w:separator/>
      </w:r>
    </w:p>
  </w:footnote>
  <w:footnote w:type="continuationSeparator" w:id="0">
    <w:p w:rsidR="00856430" w:rsidRDefault="00856430" w:rsidP="00561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4A6A3590"/>
    <w:lvl w:ilvl="0" w:tplc="4AFE7104">
      <w:start w:val="1"/>
      <w:numFmt w:val="decimal"/>
      <w:lvlText w:val="%1."/>
      <w:lvlJc w:val="left"/>
      <w:pPr>
        <w:ind w:left="360" w:hanging="360"/>
      </w:pPr>
      <w:rPr>
        <w:rFonts w:cs="Times New Roman" w:hint="default"/>
        <w:i w:val="0"/>
        <w:sz w:val="2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2"/>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14A56"/>
    <w:rsid w:val="00053D44"/>
    <w:rsid w:val="000769B5"/>
    <w:rsid w:val="00107505"/>
    <w:rsid w:val="001110E3"/>
    <w:rsid w:val="00152F63"/>
    <w:rsid w:val="001871CE"/>
    <w:rsid w:val="001C35A1"/>
    <w:rsid w:val="0020018D"/>
    <w:rsid w:val="00225A40"/>
    <w:rsid w:val="00264DF6"/>
    <w:rsid w:val="002D6F81"/>
    <w:rsid w:val="003030AF"/>
    <w:rsid w:val="003203AA"/>
    <w:rsid w:val="00354A77"/>
    <w:rsid w:val="00395E76"/>
    <w:rsid w:val="004A288B"/>
    <w:rsid w:val="004A640B"/>
    <w:rsid w:val="004A65E1"/>
    <w:rsid w:val="004E61C1"/>
    <w:rsid w:val="005051CA"/>
    <w:rsid w:val="0056196B"/>
    <w:rsid w:val="005739BF"/>
    <w:rsid w:val="00575845"/>
    <w:rsid w:val="0058204E"/>
    <w:rsid w:val="0059174E"/>
    <w:rsid w:val="006043C9"/>
    <w:rsid w:val="0062203D"/>
    <w:rsid w:val="00643E18"/>
    <w:rsid w:val="006E62CB"/>
    <w:rsid w:val="00777318"/>
    <w:rsid w:val="007E7D2A"/>
    <w:rsid w:val="00803655"/>
    <w:rsid w:val="00856430"/>
    <w:rsid w:val="00860977"/>
    <w:rsid w:val="008F39F9"/>
    <w:rsid w:val="00900809"/>
    <w:rsid w:val="009265FC"/>
    <w:rsid w:val="00931A6E"/>
    <w:rsid w:val="009E57D4"/>
    <w:rsid w:val="00A118B0"/>
    <w:rsid w:val="00A3002C"/>
    <w:rsid w:val="00A41463"/>
    <w:rsid w:val="00A42D47"/>
    <w:rsid w:val="00A84B45"/>
    <w:rsid w:val="00AA226C"/>
    <w:rsid w:val="00AC7FFA"/>
    <w:rsid w:val="00B21741"/>
    <w:rsid w:val="00B33666"/>
    <w:rsid w:val="00BB3870"/>
    <w:rsid w:val="00BB6C68"/>
    <w:rsid w:val="00C62337"/>
    <w:rsid w:val="00D15F96"/>
    <w:rsid w:val="00DA1567"/>
    <w:rsid w:val="00E026CC"/>
    <w:rsid w:val="00E06E60"/>
    <w:rsid w:val="00E66E2B"/>
    <w:rsid w:val="00E867FA"/>
    <w:rsid w:val="00EE5D21"/>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56196B"/>
    <w:pPr>
      <w:tabs>
        <w:tab w:val="center" w:pos="4680"/>
        <w:tab w:val="right" w:pos="9360"/>
      </w:tabs>
    </w:pPr>
  </w:style>
  <w:style w:type="character" w:customStyle="1" w:styleId="HeaderChar">
    <w:name w:val="Header Char"/>
    <w:basedOn w:val="DefaultParagraphFont"/>
    <w:link w:val="Header"/>
    <w:uiPriority w:val="99"/>
    <w:semiHidden/>
    <w:locked/>
    <w:rsid w:val="0056196B"/>
    <w:rPr>
      <w:rFonts w:cs="Times New Roman"/>
    </w:rPr>
  </w:style>
  <w:style w:type="paragraph" w:styleId="Footer">
    <w:name w:val="footer"/>
    <w:basedOn w:val="Normal"/>
    <w:link w:val="FooterChar"/>
    <w:uiPriority w:val="99"/>
    <w:rsid w:val="0056196B"/>
    <w:pPr>
      <w:tabs>
        <w:tab w:val="center" w:pos="4680"/>
        <w:tab w:val="right" w:pos="9360"/>
      </w:tabs>
    </w:pPr>
  </w:style>
  <w:style w:type="character" w:customStyle="1" w:styleId="FooterChar">
    <w:name w:val="Footer Char"/>
    <w:basedOn w:val="DefaultParagraphFont"/>
    <w:link w:val="Footer"/>
    <w:uiPriority w:val="99"/>
    <w:locked/>
    <w:rsid w:val="0056196B"/>
    <w:rPr>
      <w:rFonts w:cs="Times New Roman"/>
    </w:rPr>
  </w:style>
  <w:style w:type="paragraph" w:styleId="BalloonText">
    <w:name w:val="Balloon Text"/>
    <w:basedOn w:val="Normal"/>
    <w:link w:val="BalloonTextChar"/>
    <w:uiPriority w:val="99"/>
    <w:semiHidden/>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0908685">
      <w:marLeft w:val="0"/>
      <w:marRight w:val="0"/>
      <w:marTop w:val="0"/>
      <w:marBottom w:val="0"/>
      <w:divBdr>
        <w:top w:val="none" w:sz="0" w:space="0" w:color="auto"/>
        <w:left w:val="none" w:sz="0" w:space="0" w:color="auto"/>
        <w:bottom w:val="none" w:sz="0" w:space="0" w:color="auto"/>
        <w:right w:val="none" w:sz="0" w:space="0" w:color="auto"/>
      </w:divBdr>
    </w:div>
    <w:div w:id="740908686">
      <w:marLeft w:val="0"/>
      <w:marRight w:val="0"/>
      <w:marTop w:val="0"/>
      <w:marBottom w:val="0"/>
      <w:divBdr>
        <w:top w:val="none" w:sz="0" w:space="0" w:color="auto"/>
        <w:left w:val="none" w:sz="0" w:space="0" w:color="auto"/>
        <w:bottom w:val="none" w:sz="0" w:space="0" w:color="auto"/>
        <w:right w:val="none" w:sz="0" w:space="0" w:color="auto"/>
      </w:divBdr>
    </w:div>
    <w:div w:id="740908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599</Words>
  <Characters>3416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NEEDS ASSESSMENT APPLICATION</dc:title>
  <dc:subject/>
  <dc:creator>Sheffield, Dr. Troy</dc:creator>
  <cp:keywords/>
  <dc:description/>
  <cp:lastModifiedBy>sbangasser</cp:lastModifiedBy>
  <cp:revision>2</cp:revision>
  <cp:lastPrinted>2010-08-31T16:44:00Z</cp:lastPrinted>
  <dcterms:created xsi:type="dcterms:W3CDTF">2010-10-07T04:59:00Z</dcterms:created>
  <dcterms:modified xsi:type="dcterms:W3CDTF">2010-10-07T04:59:00Z</dcterms:modified>
</cp:coreProperties>
</file>